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Федеральный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закон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от 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11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августа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1995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г. N 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135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ФЗ</w:t>
      </w: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 благотворительной деятельности и благотворительных организациях"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(Информация об изменениях</w:t>
      </w:r>
      <w:proofErr w:type="gramStart"/>
      <w:r w:rsidRPr="00B564E9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B564E9" w:rsidRPr="00B564E9" w:rsidRDefault="00B564E9" w:rsidP="00B564E9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B564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</w:t>
      </w:r>
      <w:proofErr w:type="gramEnd"/>
      <w:r w:rsidRPr="00B564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: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21 марта, 25 июля 2002 г., 4 июля 2003 г., 22 августа 2004 г., 30 декабря 2006 г., 30 декабря 2008 г., 23 декабря 2010 г., 5 мая 2014 г.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Принят</w:t>
      </w:r>
      <w:proofErr w:type="gramEnd"/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 Государственной Думой 7 июля 1995 года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См. </w:t>
      </w:r>
      <w:r w:rsidRPr="00B564E9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Федеральный</w:t>
      </w: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закон</w:t>
      </w: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 от 4 ноября 2014 г. N 327-ФЗ "О меценатской деятельности"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комментарий к настоящему Федеральному закону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30 декабря 2006 г. N 276-ФЗ в преамбулу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пр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еамбулы в предыдущей редакции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преамбуле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I. Общие положения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Благотворительная деятельность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имущества, в том числе денежных средств, бескорыстному выполнению работ, предоставлению услуг, оказанию иной поддержки.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Цели благотворительной деятельности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5 мая 2014 г. N 103-ФЗ в пункт 1 статьи 2 настоящего Федерального закона внесены изменения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в предыдущей редакции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Благотворительная деятельность осуществляется в целях: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укреплению престижа и роли семьи в обществе;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защите материнства, детства и отцовства;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охраны окружающей среды и защиты животных;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оказания бесплатной юридической помощи и правового просвещения населения;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добровольческой деятельности;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патриотическому, духовно-нравственному воспитанию детей и молодежи;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деятельности по производству и (или) распространению социальной рекламы;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содействия профилактике социально опасных форм поведения граждан.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4 июля 2003 г. N 94-ФЗ статья 2 настоящего Федерального закона дополнена пунктом 3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30 декабря 2006 г. N 276-ФЗ в статью 3 настоящего Федерального закона внесены изменения, вступающие в силу со дня официального опубликования названного Федерального закона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3.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Законодательство о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 также Федеральный закон от 12 января 1996 г. N 7-ФЗ "О некоммерческих организациях"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3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4.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Право на осуществление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4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23 декабря 2010 г. N 383-ФЗ в статью 5 настоящего Федерального закона внесены изменения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5.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Участники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благополучатели</w:t>
      </w:r>
      <w:proofErr w:type="spell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Благотворители - лица, осуществляющие благотворительные пожертвования в формах: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Благотворители вправе определять цели и порядок использования своих пожертвований.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Благополучатели</w:t>
      </w:r>
      <w:proofErr w:type="spell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5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6.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Благотворительная организация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6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7.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Формы благотворительных организаций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7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23 декабря 2010 г. N 383-ФЗ раздел I настоящего Федерального закона дополнен статьей 7.1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7.1.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Правовые условия осуществления добровольцами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благополучателем</w:t>
      </w:r>
      <w:proofErr w:type="spell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благополучателя</w:t>
      </w:r>
      <w:proofErr w:type="spell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7.1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II. Порядок создания и прекращения деятельности благотворительной организации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8.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Учредители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lastRenderedPageBreak/>
        <w:t>См. комментарии к статье 8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21 марта 2002 г. N 31-ФЗ в статью 9 настоящего Федерального закона внесены изменения, вступающие в силу с 1 июля 2002 г.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9.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Государственная регистрация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Федеральный закон от 8 августа 2001 г. N 129-ФЗ "О государственной регистрации юридических лиц"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9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10.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Высший орган управления благотворительной организацией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изменение устава благотворительной организации;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утверждение благотворительных программ;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утверждение годового плана, бюджета благотворительной организац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ии и ее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годового отчета;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организацией может быть не более одного работника ее исполнительных органов (с правом либо без права решающего голоса).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10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25 июля 2002 г. N 112-ФЗ в статью 11 настоящего Федерального закона внесены изменения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11.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Реорганизация и ликвидация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 реорганизации и ликвидации юридических лиц см. статьи 57 и 61 Гражданского кодекса РФ (часть первая) от 30 ноября 1994 г. N 51-ФЗ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11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III. Условия и порядок осуществления деятельности благотворительной организации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12.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Деятельность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12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13.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Филиалы и представительства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14.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Объединения (ассоциации и союзы) благотворительных организаций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14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15.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Источники формирования имущества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Источниками формирования имущества благотворительной организации могут являться: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взносы учредителей благотворительной организации;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членские взносы (для благотворительных организаций, основанных на членстве);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доходы от внереализационных операций, включая доходы от ценных бумаг;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доходы от разрешенной законом предпринимательской деятельности;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абзац восьмой утратил силу с 1 января 2005 г.;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абзаца восьмого статьи 15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труд добровольцев;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иные не запрещенные законом источники.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15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Статья 16.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Имущество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В случае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16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17.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Благотворительная программа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хозяйственных обществ и доходов от разрешенной законом предпринимательской деятельности.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17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IV. Государственные гарантии благотворительной деятельности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18.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Поддержка благотворительной деятельности органами государственной власти и органами местного самоуправления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Утратил силу с 1 января 2005 г.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3 статьи 18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Утратил силу с 1 января 2005 г.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4 статьи 18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Утратил силу с 1 января 2005 г.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5 статьи 18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6. Утратил силу с 1 января 2005 г.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текст пункта 6 статьи 18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23 декабря 2010 г. N 383-ФЗ статья 18 настоящего Федерального закона дополнена пунктом 7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18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21 марта 2002 г. N 31-ФЗ в статью 19 настоящего Федерального закона внесены изменения, вступающие в силу с 1 июля 2002 г.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19.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осуществлением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дств бл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>аготворительной организации;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персональном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составе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высшего органа управления благотворительной организацией;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составе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содержании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 результатах деятельности благотворительной организации;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нарушениях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8. Налоговые органы осуществляют 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19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Информация об изменениях: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Федеральным законом от 21 марта 2002 г. N 31-ФЗ в статью 20 настоящего Федерального закона внесены изменения, вступающие в силу с 1 июля 2002 г.</w:t>
      </w:r>
    </w:p>
    <w:p w:rsidR="00B564E9" w:rsidRPr="00B564E9" w:rsidRDefault="00B564E9" w:rsidP="00B564E9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См. те</w:t>
      </w:r>
      <w:proofErr w:type="gramStart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кст ст</w:t>
      </w:r>
      <w:proofErr w:type="gramEnd"/>
      <w:r w:rsidRPr="00B564E9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атьи в предыдущей редакции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20.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Ответственность благотворительной организации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20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Статья 21.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Осуществление международной благотворительной деятельности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B564E9">
        <w:rPr>
          <w:rFonts w:ascii="Arial" w:eastAsia="Times New Roman" w:hAnsi="Arial" w:cs="Arial"/>
          <w:sz w:val="26"/>
          <w:szCs w:val="26"/>
          <w:lang w:eastAsia="ru-RU"/>
        </w:rPr>
        <w:t>рств в с</w:t>
      </w:r>
      <w:proofErr w:type="gramEnd"/>
      <w:r w:rsidRPr="00B564E9">
        <w:rPr>
          <w:rFonts w:ascii="Arial" w:eastAsia="Times New Roman" w:hAnsi="Arial" w:cs="Arial"/>
          <w:sz w:val="26"/>
          <w:szCs w:val="26"/>
          <w:lang w:eastAsia="ru-RU"/>
        </w:rPr>
        <w:t>оответствии с законодательством Российской Федерации.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21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22.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22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Раздел V. Заключительные положения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23.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 вступлении в силу настоящего Федерального закона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23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24.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 перерегистрации благотворительных организаций, созданных до вступления в силу настоящего Федерального закона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 комментарии к статье 24 настоящего Федерального 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Статья 25.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О приведении правовых актов в соответствие с настоящим Федеральным законом</w:t>
      </w:r>
    </w:p>
    <w:p w:rsidR="00B564E9" w:rsidRPr="00B564E9" w:rsidRDefault="00B564E9" w:rsidP="00B564E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564E9" w:rsidRPr="00B564E9" w:rsidRDefault="00B564E9" w:rsidP="00B564E9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ГАРАНТ:</w:t>
      </w:r>
    </w:p>
    <w:p w:rsidR="00B564E9" w:rsidRPr="00B564E9" w:rsidRDefault="00B564E9" w:rsidP="00B564E9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См. комментарии к статье 25 настоящего </w:t>
      </w:r>
      <w:r w:rsidRPr="00B564E9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Федерального</w:t>
      </w:r>
      <w:r w:rsidRPr="00B564E9">
        <w:rPr>
          <w:rFonts w:ascii="Arial" w:eastAsia="Times New Roman" w:hAnsi="Arial" w:cs="Arial"/>
          <w:color w:val="353842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закона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Президент</w:t>
      </w:r>
    </w:p>
    <w:tbl>
      <w:tblPr>
        <w:tblW w:w="14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921"/>
      </w:tblGrid>
      <w:tr w:rsidR="00B564E9" w:rsidRPr="00B564E9" w:rsidTr="00B564E9">
        <w:trPr>
          <w:tblCellSpacing w:w="15" w:type="dxa"/>
        </w:trPr>
        <w:tc>
          <w:tcPr>
            <w:tcW w:w="3300" w:type="pct"/>
            <w:hideMark/>
          </w:tcPr>
          <w:p w:rsidR="00B564E9" w:rsidRPr="00B564E9" w:rsidRDefault="00B564E9" w:rsidP="00B564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564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Российской Федерации</w:t>
            </w:r>
          </w:p>
        </w:tc>
        <w:tc>
          <w:tcPr>
            <w:tcW w:w="1650" w:type="pct"/>
            <w:hideMark/>
          </w:tcPr>
          <w:p w:rsidR="00B564E9" w:rsidRPr="00B564E9" w:rsidRDefault="00B564E9" w:rsidP="00B56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564E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Б.Ельцин</w:t>
            </w:r>
            <w:proofErr w:type="spellEnd"/>
          </w:p>
        </w:tc>
      </w:tr>
    </w:tbl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>Москва, Кремль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11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августа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B564E9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1995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 года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B564E9">
        <w:rPr>
          <w:rFonts w:ascii="Arial" w:eastAsia="Times New Roman" w:hAnsi="Arial" w:cs="Arial"/>
          <w:sz w:val="26"/>
          <w:szCs w:val="26"/>
          <w:lang w:eastAsia="ru-RU"/>
        </w:rPr>
        <w:t xml:space="preserve">N </w:t>
      </w:r>
      <w:r w:rsidRPr="00B564E9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135</w:t>
      </w:r>
      <w:r w:rsidRPr="00B564E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B564E9">
        <w:rPr>
          <w:rFonts w:ascii="Arial" w:eastAsia="Times New Roman" w:hAnsi="Arial" w:cs="Arial"/>
          <w:sz w:val="26"/>
          <w:szCs w:val="26"/>
          <w:shd w:val="clear" w:color="auto" w:fill="FFF580"/>
          <w:lang w:eastAsia="ru-RU"/>
        </w:rPr>
        <w:t>ФЗ</w:t>
      </w:r>
    </w:p>
    <w:p w:rsidR="00B564E9" w:rsidRPr="00B564E9" w:rsidRDefault="00B564E9" w:rsidP="00B564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564E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3031" w:rsidRDefault="00613031">
      <w:bookmarkStart w:id="0" w:name="_GoBack"/>
      <w:bookmarkEnd w:id="0"/>
    </w:p>
    <w:sectPr w:rsidR="0061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9"/>
    <w:rsid w:val="00613031"/>
    <w:rsid w:val="00B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6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6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64E9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5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64E9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B564E9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B564E9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B564E9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5">
    <w:name w:val="s_15"/>
    <w:basedOn w:val="a"/>
    <w:rsid w:val="00B564E9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B564E9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B564E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B564E9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B564E9"/>
    <w:rPr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64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64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564E9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B56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564E9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22">
    <w:name w:val="s_22"/>
    <w:basedOn w:val="a"/>
    <w:rsid w:val="00B564E9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  <w:lang w:eastAsia="ru-RU"/>
    </w:rPr>
  </w:style>
  <w:style w:type="paragraph" w:customStyle="1" w:styleId="s52">
    <w:name w:val="s_52"/>
    <w:basedOn w:val="a"/>
    <w:rsid w:val="00B564E9"/>
    <w:pPr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s16">
    <w:name w:val="s_16"/>
    <w:basedOn w:val="a"/>
    <w:rsid w:val="00B564E9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5">
    <w:name w:val="s_15"/>
    <w:basedOn w:val="a"/>
    <w:rsid w:val="00B564E9"/>
    <w:pPr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a"/>
    <w:rsid w:val="00B564E9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B564E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s101">
    <w:name w:val="s_101"/>
    <w:basedOn w:val="a0"/>
    <w:rsid w:val="00B564E9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rsid w:val="00B564E9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2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2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8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4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9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17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2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7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0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2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5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8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4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6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2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3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1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9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6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4865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2015-08-04T12:24:00Z</dcterms:created>
  <dcterms:modified xsi:type="dcterms:W3CDTF">2015-08-04T12:25:00Z</dcterms:modified>
</cp:coreProperties>
</file>